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64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 w14:paraId="7150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第十二届沧州职业学校</w:t>
      </w:r>
    </w:p>
    <w:p w14:paraId="6DA10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“杂技与魔术专业”技能大赛活动方案</w:t>
      </w:r>
    </w:p>
    <w:p w14:paraId="42D3C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5" w:name="_GoBack"/>
      <w:bookmarkEnd w:id="5"/>
    </w:p>
    <w:p w14:paraId="00DB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“第十二届沧州市职业学校学生教师技能大赛”</w:t>
      </w:r>
      <w:r>
        <w:rPr>
          <w:rFonts w:hint="eastAsia" w:ascii="仿宋" w:hAnsi="仿宋" w:eastAsia="仿宋" w:cs="仿宋"/>
          <w:sz w:val="32"/>
          <w:szCs w:val="32"/>
        </w:rPr>
        <w:t>工作部署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我校承办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杂技与魔术表演专业比赛。在市局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的正确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领导下，以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https://www.so.com/link?m=bq1Fpd4jLtEJHIDTziUuFOxnsUxtDdp/ezpiMt9+m9hLjx07e21TCYNdLJzcokYcmaSFs4hDB/LHu8Gp8Z8vnnt76Xf2w0PHLTQ57QdfapZFiIcXf6uCIIfP5XmSbLYdkX9UsIvqM3lZQ2cqetHL47GZ2pJzHKDhr26DkFE2jVktPivWQmEqKF0JYpG+mt3M7K992cWmcUkKeT5xLIl6FyLsRnmstNOMbvAjMM57d6WJwwjU47Uwa3/7jM7EizrIEUaIj8gVK3EBxzO0adwz/jW07ZVu+IBJGw04o/yTAKqL6ZGlR7qx5nBfyPdKQ0vv8hzYCMddiRkkO8hgdbIOSdw==" \t "https://www.so.com/_blank"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高标准高质量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举办高水平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比赛为目标，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扎实稳步推进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比赛筹备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现制定以下活动方案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564C8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比赛时间：</w:t>
      </w:r>
    </w:p>
    <w:p w14:paraId="49C1E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21——22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38D8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比赛地点：</w:t>
      </w:r>
    </w:p>
    <w:p w14:paraId="2B048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河北吴桥杂技艺术学校</w:t>
      </w:r>
    </w:p>
    <w:p w14:paraId="76CC0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组织机构</w:t>
      </w:r>
    </w:p>
    <w:p w14:paraId="714B0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刘景刚</w:t>
      </w:r>
    </w:p>
    <w:p w14:paraId="42800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洋</w:t>
      </w:r>
    </w:p>
    <w:p w14:paraId="539D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总裁判长：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洋</w:t>
      </w:r>
    </w:p>
    <w:p w14:paraId="2AD35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名</w:t>
      </w:r>
    </w:p>
    <w:p w14:paraId="241BF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主会场会务组长：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段勇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牟红圆</w:t>
      </w:r>
    </w:p>
    <w:p w14:paraId="6557D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会务组成员：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李坤  南洋  王一  戈朋洋 肖文旭 </w:t>
      </w:r>
    </w:p>
    <w:p w14:paraId="7FE67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宣传组：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办公室人员</w:t>
      </w:r>
    </w:p>
    <w:p w14:paraId="08E77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9"/>
          <w:pgMar w:top="1431" w:right="1474" w:bottom="1269" w:left="1613" w:header="0" w:footer="990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记录组：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吴腾  于晓猛</w:t>
      </w:r>
    </w:p>
    <w:p w14:paraId="3C770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技能大赛竞赛</w:t>
      </w:r>
      <w:r>
        <w:rPr>
          <w:rFonts w:hint="eastAsia" w:ascii="黑体" w:hAnsi="黑体" w:eastAsia="黑体" w:cs="黑体"/>
          <w:sz w:val="36"/>
          <w:szCs w:val="36"/>
        </w:rPr>
        <w:t>规程</w:t>
      </w:r>
    </w:p>
    <w:p w14:paraId="69EB7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一、主办单位</w:t>
      </w:r>
    </w:p>
    <w:p w14:paraId="36A89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沧州市教育局</w:t>
      </w:r>
    </w:p>
    <w:p w14:paraId="6A421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二、承办单位</w:t>
      </w:r>
    </w:p>
    <w:p w14:paraId="389DFF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河北吴桥杂技艺术学校</w:t>
      </w:r>
    </w:p>
    <w:p w14:paraId="3778F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三、比赛时间</w:t>
      </w:r>
    </w:p>
    <w:p w14:paraId="0218D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日上午8点，7点4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到场</w:t>
      </w:r>
    </w:p>
    <w:p w14:paraId="08FA9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四、比赛地点</w:t>
      </w:r>
    </w:p>
    <w:p w14:paraId="268462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河北吴桥杂技艺术学校</w:t>
      </w:r>
    </w:p>
    <w:p w14:paraId="610BA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（国际杂技培训中心，三楼排练厅）</w:t>
      </w:r>
    </w:p>
    <w:p w14:paraId="54FBF5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五、比赛项目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和奖项</w:t>
      </w:r>
    </w:p>
    <w:p w14:paraId="592F1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1.各专业比赛内容均由理论测试与技能测试两部分组成，其中理论知识占总分 30%，技能操作占总分 70%。 </w:t>
      </w:r>
    </w:p>
    <w:p w14:paraId="6AEBC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比赛设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团体奖、个人奖、优秀指导教师奖。团体奖和个人奖均设一、二、 三等奖，按评判标准和总分值分段设立三个奖次。对获得团体比赛一、二等奖的指导教师颁发优秀指导教师奖，每个专业代表队限报 2 名指导教师。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本次比赛分学生组、教师组、节目组。</w:t>
      </w:r>
      <w:r>
        <w:rPr>
          <w:rFonts w:hint="eastAsia" w:ascii="仿宋" w:hAnsi="仿宋" w:eastAsia="仿宋" w:cs="仿宋"/>
          <w:sz w:val="32"/>
          <w:szCs w:val="32"/>
        </w:rPr>
        <w:t>比赛设置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：杂技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基本功（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教师帮助与保护（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、魔术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杂技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节目四类</w:t>
      </w:r>
      <w:r>
        <w:rPr>
          <w:rFonts w:hint="eastAsia" w:ascii="仿宋" w:hAnsi="仿宋" w:eastAsia="仿宋" w:cs="仿宋"/>
          <w:sz w:val="32"/>
          <w:szCs w:val="32"/>
        </w:rPr>
        <w:t>项目进行比赛。</w:t>
      </w:r>
    </w:p>
    <w:p w14:paraId="4E4E8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六、参赛单位及参赛资格</w:t>
      </w:r>
    </w:p>
    <w:p w14:paraId="7393C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各单位统一报名参赛，报名人数不限。</w:t>
      </w:r>
    </w:p>
    <w:p w14:paraId="1A419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凡本单位职工均可报名参赛，参赛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员须身体健康，适合比赛。</w:t>
      </w:r>
    </w:p>
    <w:p w14:paraId="2DAB92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员参赛资格由所在单位负责把关，严禁冒名顶替、弄虚作假。一经发现立即取消本人及其代表队比赛资格。</w:t>
      </w:r>
    </w:p>
    <w:p w14:paraId="3D0D2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七、比赛规则</w:t>
      </w:r>
    </w:p>
    <w:p w14:paraId="6AEEBF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本次比赛所有比赛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项目，每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参赛队员每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动作两次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机会，得分高</w:t>
      </w:r>
      <w:r>
        <w:rPr>
          <w:rFonts w:hint="eastAsia" w:ascii="仿宋" w:hAnsi="仿宋" w:eastAsia="仿宋" w:cs="仿宋"/>
          <w:sz w:val="32"/>
          <w:szCs w:val="32"/>
        </w:rPr>
        <w:t>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</w:t>
      </w:r>
      <w:r>
        <w:rPr>
          <w:rFonts w:hint="eastAsia" w:ascii="仿宋" w:hAnsi="仿宋" w:eastAsia="仿宋" w:cs="仿宋"/>
          <w:sz w:val="32"/>
          <w:szCs w:val="32"/>
        </w:rPr>
        <w:t>胜。</w:t>
      </w:r>
    </w:p>
    <w:p w14:paraId="269F3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场地器械</w:t>
      </w:r>
      <w:r>
        <w:rPr>
          <w:rFonts w:hint="eastAsia" w:ascii="仿宋" w:hAnsi="仿宋" w:eastAsia="仿宋" w:cs="仿宋"/>
          <w:sz w:val="32"/>
          <w:szCs w:val="32"/>
        </w:rPr>
        <w:t>由大会组委会统一提供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，杂技节目道具、魔术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道具由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参赛团队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0297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弃权和罢赛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的认定</w:t>
      </w:r>
    </w:p>
    <w:p w14:paraId="3AB3F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赛</w:t>
      </w:r>
      <w:r>
        <w:rPr>
          <w:rFonts w:hint="eastAsia" w:ascii="仿宋" w:hAnsi="仿宋" w:eastAsia="仿宋" w:cs="仿宋"/>
          <w:sz w:val="32"/>
          <w:szCs w:val="32"/>
        </w:rPr>
        <w:t>：一场比赛中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，队</w:t>
      </w:r>
      <w:r>
        <w:rPr>
          <w:rFonts w:hint="eastAsia" w:ascii="仿宋" w:hAnsi="仿宋" w:eastAsia="仿宋" w:cs="仿宋"/>
          <w:sz w:val="32"/>
          <w:szCs w:val="32"/>
        </w:rPr>
        <w:t>员因伤病或其他原因不能继续比赛者，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应提前向组委会说明，否则视为弃赛。队员自愿选择退出比赛视为</w:t>
      </w:r>
      <w:r>
        <w:rPr>
          <w:rFonts w:hint="eastAsia" w:ascii="仿宋" w:hAnsi="仿宋" w:eastAsia="仿宋" w:cs="仿宋"/>
          <w:sz w:val="32"/>
          <w:szCs w:val="32"/>
        </w:rPr>
        <w:t>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1407B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罢赛：比赛中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所有参赛队</w:t>
      </w:r>
      <w:r>
        <w:rPr>
          <w:rFonts w:hint="eastAsia" w:ascii="仿宋" w:hAnsi="仿宋" w:eastAsia="仿宋" w:cs="仿宋"/>
          <w:sz w:val="32"/>
          <w:szCs w:val="32"/>
        </w:rPr>
        <w:t>员应服从裁判，有异议可通过临场裁判员向裁判长提出申诉。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造成比赛中断或不能进行、赛前拒绝出场，赛后拒绝颁奖等视为罢赛行为。</w:t>
      </w:r>
    </w:p>
    <w:p w14:paraId="5F5947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八、奖项设置</w:t>
      </w:r>
    </w:p>
    <w:p w14:paraId="4F1F9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比赛设一、二、三等奖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、优秀奖，</w:t>
      </w:r>
      <w:r>
        <w:rPr>
          <w:rFonts w:hint="eastAsia" w:ascii="仿宋" w:hAnsi="仿宋" w:eastAsia="仿宋" w:cs="仿宋"/>
          <w:sz w:val="32"/>
          <w:szCs w:val="32"/>
        </w:rPr>
        <w:t>颁发证书。</w:t>
      </w:r>
    </w:p>
    <w:p w14:paraId="4572CD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九、本章程未尽事宜，另行通知。</w:t>
      </w:r>
    </w:p>
    <w:p w14:paraId="30725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比赛纪律</w:t>
      </w:r>
    </w:p>
    <w:p w14:paraId="157DC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一、各单位领队及运动员要服从组委会统一指挥，听从大会安排。</w:t>
      </w:r>
    </w:p>
    <w:p w14:paraId="648D33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二、认真对待比赛，遵守比赛时间，按时到场，</w:t>
      </w:r>
    </w:p>
    <w:p w14:paraId="4172E0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三、文明参赛，服从裁判，尊重对手，遵守各项比赛规定，摒弃任何不文明行为。</w:t>
      </w:r>
    </w:p>
    <w:p w14:paraId="36625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四、对于比赛中发生的质疑等问题，应通过领队统一向组委会反映，不得无故停止比赛，不允许私自采取任何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其他形式</w:t>
      </w:r>
      <w:r>
        <w:rPr>
          <w:rFonts w:hint="eastAsia" w:ascii="仿宋" w:hAnsi="仿宋" w:eastAsia="仿宋" w:cs="仿宋"/>
          <w:sz w:val="32"/>
          <w:szCs w:val="32"/>
        </w:rPr>
        <w:t>解决。</w:t>
      </w:r>
    </w:p>
    <w:p w14:paraId="4CFCC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77E3BA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比赛程序安排表</w:t>
      </w:r>
    </w:p>
    <w:tbl>
      <w:tblPr>
        <w:tblStyle w:val="6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78"/>
        <w:gridCol w:w="5156"/>
        <w:gridCol w:w="1500"/>
      </w:tblGrid>
      <w:tr w14:paraId="4615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71D7F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78" w:type="dxa"/>
          </w:tcPr>
          <w:p w14:paraId="6A532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5156" w:type="dxa"/>
          </w:tcPr>
          <w:p w14:paraId="0B7A0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内容</w:t>
            </w:r>
          </w:p>
        </w:tc>
        <w:tc>
          <w:tcPr>
            <w:tcW w:w="1500" w:type="dxa"/>
          </w:tcPr>
          <w:p w14:paraId="2E28E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07EA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25" w:type="dxa"/>
            <w:vAlign w:val="center"/>
          </w:tcPr>
          <w:p w14:paraId="205F2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  <w:vAlign w:val="center"/>
          </w:tcPr>
          <w:p w14:paraId="1A944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2024年10月21日8:00</w:t>
            </w:r>
          </w:p>
          <w:p w14:paraId="7307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开幕式</w:t>
            </w:r>
          </w:p>
        </w:tc>
        <w:tc>
          <w:tcPr>
            <w:tcW w:w="5156" w:type="dxa"/>
            <w:vAlign w:val="center"/>
          </w:tcPr>
          <w:p w14:paraId="7DFA0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7：50  集合整队；</w:t>
            </w:r>
          </w:p>
          <w:p w14:paraId="13876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8：00  领导出席；</w:t>
            </w:r>
          </w:p>
          <w:p w14:paraId="70588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8：03  全体起立，奏国歌；</w:t>
            </w:r>
          </w:p>
          <w:p w14:paraId="226C2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8：05  领导致词；</w:t>
            </w:r>
          </w:p>
          <w:p w14:paraId="68B19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8：08  裁判员、运动员宣誓；</w:t>
            </w:r>
          </w:p>
          <w:p w14:paraId="0D5C1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8：10  领导宣布开幕；</w:t>
            </w:r>
          </w:p>
          <w:p w14:paraId="46A0B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8：10  运动员退场。</w:t>
            </w:r>
          </w:p>
        </w:tc>
        <w:tc>
          <w:tcPr>
            <w:tcW w:w="1500" w:type="dxa"/>
            <w:vAlign w:val="center"/>
          </w:tcPr>
          <w:p w14:paraId="0D86D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按照报名顺序站位</w:t>
            </w:r>
          </w:p>
          <w:p w14:paraId="7701B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563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5" w:type="dxa"/>
            <w:vAlign w:val="center"/>
          </w:tcPr>
          <w:p w14:paraId="0EB57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534" w:type="dxa"/>
            <w:gridSpan w:val="2"/>
            <w:vAlign w:val="center"/>
          </w:tcPr>
          <w:p w14:paraId="22125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--------12：00比赛（以实际安排为准）</w:t>
            </w:r>
          </w:p>
        </w:tc>
        <w:tc>
          <w:tcPr>
            <w:tcW w:w="1500" w:type="dxa"/>
          </w:tcPr>
          <w:p w14:paraId="76A32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F19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25" w:type="dxa"/>
            <w:vAlign w:val="center"/>
          </w:tcPr>
          <w:p w14:paraId="7C8A4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534" w:type="dxa"/>
            <w:gridSpan w:val="2"/>
            <w:vAlign w:val="center"/>
          </w:tcPr>
          <w:p w14:paraId="626D5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14:00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-------17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00比赛（以实际安排为准）</w:t>
            </w:r>
          </w:p>
        </w:tc>
        <w:tc>
          <w:tcPr>
            <w:tcW w:w="1500" w:type="dxa"/>
          </w:tcPr>
          <w:p w14:paraId="6C878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77FD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925" w:type="dxa"/>
            <w:vAlign w:val="center"/>
          </w:tcPr>
          <w:p w14:paraId="5C5AB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78" w:type="dxa"/>
            <w:vAlign w:val="center"/>
          </w:tcPr>
          <w:p w14:paraId="73155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2024年10月22日下午闭幕式</w:t>
            </w:r>
          </w:p>
        </w:tc>
        <w:tc>
          <w:tcPr>
            <w:tcW w:w="5156" w:type="dxa"/>
            <w:vAlign w:val="center"/>
          </w:tcPr>
          <w:p w14:paraId="4C9E9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主持人主持；</w:t>
            </w:r>
          </w:p>
          <w:p w14:paraId="1877B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裁判长宣布比赛成绩；</w:t>
            </w:r>
          </w:p>
          <w:p w14:paraId="49F11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颁奖；</w:t>
            </w:r>
          </w:p>
          <w:p w14:paraId="590A2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领导致闭幕词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并宣布闭幕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；</w:t>
            </w:r>
          </w:p>
          <w:p w14:paraId="5DE4E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主持人宣布比赛结束。</w:t>
            </w:r>
          </w:p>
        </w:tc>
        <w:tc>
          <w:tcPr>
            <w:tcW w:w="1500" w:type="dxa"/>
          </w:tcPr>
          <w:p w14:paraId="6ED6F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0B864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 w:ascii="仿宋" w:hAnsi="仿宋" w:eastAsia="仿宋" w:cs="仿宋"/>
        </w:rPr>
      </w:pPr>
    </w:p>
    <w:p w14:paraId="481B5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6C11B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比赛项目表</w:t>
      </w:r>
    </w:p>
    <w:tbl>
      <w:tblPr>
        <w:tblStyle w:val="5"/>
        <w:tblpPr w:leftFromText="180" w:rightFromText="180" w:vertAnchor="text" w:horzAnchor="page" w:tblpXSpec="center" w:tblpY="418"/>
        <w:tblOverlap w:val="never"/>
        <w:tblW w:w="9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70"/>
        <w:gridCol w:w="3126"/>
        <w:gridCol w:w="28"/>
        <w:gridCol w:w="4563"/>
      </w:tblGrid>
      <w:tr w14:paraId="48F7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0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杂技</w:t>
            </w: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3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基本功比赛（学生组）</w:t>
            </w:r>
          </w:p>
        </w:tc>
      </w:tr>
      <w:tr w14:paraId="7EA4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C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6" w:colFirst="1" w:colLast="2"/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3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1" w:name="OLE_LINK7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跟头项目</w:t>
            </w:r>
            <w:bookmarkEnd w:id="1"/>
          </w:p>
        </w:tc>
        <w:tc>
          <w:tcPr>
            <w:tcW w:w="45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3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2" w:name="OLE_LINK9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评判规则</w:t>
            </w:r>
            <w:bookmarkEnd w:id="2"/>
          </w:p>
        </w:tc>
      </w:tr>
      <w:bookmarkEnd w:id="0"/>
      <w:tr w14:paraId="7224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9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连续后手翻（30米冲刺）</w:t>
            </w:r>
          </w:p>
        </w:tc>
        <w:tc>
          <w:tcPr>
            <w:tcW w:w="4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在规定垫子内，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用时最短，最先达到终点者获胜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 w14:paraId="74F9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7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1分钟连续后空翻</w:t>
            </w:r>
          </w:p>
        </w:tc>
        <w:tc>
          <w:tcPr>
            <w:tcW w:w="4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1分钟内数量最多，技术标准最高者获胜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0F7E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D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8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连续前软翻（30米冲刺）</w:t>
            </w:r>
          </w:p>
        </w:tc>
        <w:tc>
          <w:tcPr>
            <w:tcW w:w="4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用时最短，最先达到终点者获胜。</w:t>
            </w:r>
          </w:p>
        </w:tc>
      </w:tr>
      <w:tr w14:paraId="3728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7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连续头手翻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（30米冲刺）</w:t>
            </w:r>
          </w:p>
        </w:tc>
        <w:tc>
          <w:tcPr>
            <w:tcW w:w="4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速度快、最先达到终点获胜。</w:t>
            </w:r>
          </w:p>
        </w:tc>
      </w:tr>
      <w:tr w14:paraId="049A3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3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A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原地连续后手翻</w:t>
            </w:r>
          </w:p>
        </w:tc>
        <w:tc>
          <w:tcPr>
            <w:tcW w:w="4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E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1块垫子内完成，同等数量，技术动作标准高者获胜。</w:t>
            </w:r>
          </w:p>
        </w:tc>
      </w:tr>
      <w:tr w14:paraId="7823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7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串花（30米内）</w:t>
            </w:r>
          </w:p>
        </w:tc>
        <w:tc>
          <w:tcPr>
            <w:tcW w:w="4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A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数量最多者，质量最佳者获胜</w:t>
            </w:r>
          </w:p>
        </w:tc>
      </w:tr>
      <w:tr w14:paraId="2E36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E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8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备注：比赛每项评出一、二、三等奖</w:t>
            </w:r>
          </w:p>
        </w:tc>
      </w:tr>
      <w:tr w14:paraId="18E5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3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3" w:name="OLE_LINK8" w:colFirst="1" w:colLast="2"/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94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顶功项目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4" w:name="OLE_LINK1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评判规则</w:t>
            </w:r>
            <w:bookmarkEnd w:id="4"/>
          </w:p>
        </w:tc>
      </w:tr>
      <w:bookmarkEnd w:id="3"/>
      <w:tr w14:paraId="32DE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1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3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分曲直连续吊顶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数量最多、动作标准最佳者获胜</w:t>
            </w:r>
          </w:p>
        </w:tc>
      </w:tr>
      <w:tr w14:paraId="7D3F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2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推桩子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C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数量最多、动作标准最佳者获胜</w:t>
            </w:r>
          </w:p>
        </w:tc>
      </w:tr>
      <w:tr w14:paraId="0386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A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稳顶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时间长、动作标准最佳者获胜</w:t>
            </w:r>
          </w:p>
        </w:tc>
      </w:tr>
      <w:tr w14:paraId="4D29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7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爬倒立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30米，速度最快、动作标准者获胜</w:t>
            </w:r>
          </w:p>
        </w:tc>
      </w:tr>
      <w:tr w14:paraId="07CE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稳单手顶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时间长、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动作标准最佳者获胜</w:t>
            </w:r>
          </w:p>
        </w:tc>
      </w:tr>
      <w:tr w14:paraId="2BB0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6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D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单手顶侧吊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数量多、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动作标准最佳者获胜</w:t>
            </w:r>
          </w:p>
        </w:tc>
      </w:tr>
    </w:tbl>
    <w:tbl>
      <w:tblPr>
        <w:tblStyle w:val="5"/>
        <w:tblpPr w:leftFromText="180" w:rightFromText="180" w:vertAnchor="text" w:horzAnchor="page" w:tblpX="1487" w:tblpY="316"/>
        <w:tblOverlap w:val="never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3"/>
        <w:gridCol w:w="4532"/>
      </w:tblGrid>
      <w:tr w14:paraId="4973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教师保护与帮助（实操）</w:t>
            </w:r>
          </w:p>
        </w:tc>
      </w:tr>
      <w:tr w14:paraId="2048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B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跟头教学项目100分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4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顶功教学项目100分</w:t>
            </w:r>
          </w:p>
        </w:tc>
      </w:tr>
      <w:tr w14:paraId="1953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连续后手翻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10个（10分）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6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分屈直连续吊顶各5个（25分）</w:t>
            </w:r>
          </w:p>
        </w:tc>
      </w:tr>
      <w:tr w14:paraId="67CE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串花4个（20分）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旱水起顶左右各2个（25分）</w:t>
            </w:r>
          </w:p>
        </w:tc>
      </w:tr>
      <w:tr w14:paraId="68F3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后手翻接团身后空翻（10分）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单手顶侧吊5个（25分）</w:t>
            </w:r>
          </w:p>
        </w:tc>
      </w:tr>
      <w:tr w14:paraId="70F2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后手翻接直体后空翻（20分）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6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单手顶阁楼5个（25分）</w:t>
            </w:r>
          </w:p>
        </w:tc>
      </w:tr>
      <w:tr w14:paraId="0293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连续虎跳前扑4个（20分）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4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A1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后手翻接直体转体360度（20分）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C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54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评分规则</w:t>
            </w:r>
          </w:p>
        </w:tc>
      </w:tr>
      <w:tr w14:paraId="5098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理论教学占30%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实操教学占70%</w:t>
            </w:r>
          </w:p>
        </w:tc>
      </w:tr>
      <w:tr w14:paraId="7BDA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1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教师讲解技术要领完整，纠正错误方法正确。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6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上把时机准确，力度适当，动作协调，保护、帮助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到位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。</w:t>
            </w:r>
          </w:p>
        </w:tc>
      </w:tr>
    </w:tbl>
    <w:p w14:paraId="22955C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 w:ascii="仿宋" w:hAnsi="仿宋" w:eastAsia="仿宋" w:cs="仿宋"/>
          <w:sz w:val="44"/>
          <w:szCs w:val="44"/>
          <w:lang w:eastAsia="zh-CN"/>
        </w:rPr>
      </w:pPr>
    </w:p>
    <w:tbl>
      <w:tblPr>
        <w:tblStyle w:val="5"/>
        <w:tblpPr w:leftFromText="180" w:rightFromText="180" w:vertAnchor="text" w:horzAnchor="page" w:tblpXSpec="center" w:tblpY="418"/>
        <w:tblOverlap w:val="never"/>
        <w:tblW w:w="9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555"/>
        <w:gridCol w:w="2885"/>
      </w:tblGrid>
      <w:tr w14:paraId="2650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3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魔术节目</w:t>
            </w:r>
          </w:p>
        </w:tc>
      </w:tr>
      <w:tr w14:paraId="030D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  准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2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评分规则</w:t>
            </w:r>
          </w:p>
        </w:tc>
      </w:tr>
      <w:tr w14:paraId="58C9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近台手彩魔术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着装整齐，仪表大方，语言表达清晰，逻辑严密。思路清晰，恰当把握现场气氛。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表演40分，技术难度40分，现场效果20分。</w:t>
            </w:r>
          </w:p>
        </w:tc>
      </w:tr>
      <w:tr w14:paraId="038A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A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舞台手彩魔术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出托速度快，隐蔽性强，台风稳健、表情到位。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表演40分，技术难度40分，现场效果20分。</w:t>
            </w:r>
          </w:p>
        </w:tc>
      </w:tr>
    </w:tbl>
    <w:p w14:paraId="7690D1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</w:t>
      </w:r>
    </w:p>
    <w:p w14:paraId="49002A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393"/>
        <w:gridCol w:w="1155"/>
        <w:gridCol w:w="2850"/>
      </w:tblGrid>
      <w:tr w14:paraId="2A97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6527" w:type="dxa"/>
            <w:gridSpan w:val="3"/>
            <w:vAlign w:val="top"/>
          </w:tcPr>
          <w:p w14:paraId="01447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杂技节目</w:t>
            </w:r>
          </w:p>
        </w:tc>
        <w:tc>
          <w:tcPr>
            <w:tcW w:w="2850" w:type="dxa"/>
          </w:tcPr>
          <w:p w14:paraId="559C0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3" w:firstLineChars="200"/>
              <w:jc w:val="both"/>
              <w:rPr>
                <w:rFonts w:hint="eastAsia" w:ascii="仿宋" w:hAnsi="仿宋" w:eastAsia="仿宋" w:cs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评分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规则</w:t>
            </w:r>
          </w:p>
        </w:tc>
      </w:tr>
      <w:tr w14:paraId="1DE1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0E16F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93" w:type="dxa"/>
            <w:vAlign w:val="top"/>
          </w:tcPr>
          <w:p w14:paraId="33E47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节目名称</w:t>
            </w:r>
          </w:p>
        </w:tc>
        <w:tc>
          <w:tcPr>
            <w:tcW w:w="1155" w:type="dxa"/>
            <w:vAlign w:val="top"/>
          </w:tcPr>
          <w:p w14:paraId="72484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  <w:tc>
          <w:tcPr>
            <w:tcW w:w="2850" w:type="dxa"/>
            <w:vMerge w:val="restart"/>
            <w:vAlign w:val="center"/>
          </w:tcPr>
          <w:p w14:paraId="3B5E3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技术难度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40分</w:t>
            </w:r>
          </w:p>
          <w:p w14:paraId="46A1B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艺术表演40分</w:t>
            </w:r>
          </w:p>
          <w:p w14:paraId="2BE55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保托率20分</w:t>
            </w:r>
          </w:p>
        </w:tc>
      </w:tr>
      <w:tr w14:paraId="3653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47FF6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93" w:type="dxa"/>
            <w:vAlign w:val="top"/>
          </w:tcPr>
          <w:p w14:paraId="3A7D7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7820A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76F4C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BFD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7EA74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93" w:type="dxa"/>
            <w:vAlign w:val="top"/>
          </w:tcPr>
          <w:p w14:paraId="5BEDE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7D705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61215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2D6D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402DF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93" w:type="dxa"/>
            <w:vAlign w:val="top"/>
          </w:tcPr>
          <w:p w14:paraId="1A6BF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7A0DF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29A67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5843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0B541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93" w:type="dxa"/>
            <w:vAlign w:val="top"/>
          </w:tcPr>
          <w:p w14:paraId="1BE35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57173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2E8FB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72DD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04AD6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93" w:type="dxa"/>
            <w:vAlign w:val="top"/>
          </w:tcPr>
          <w:p w14:paraId="5B3A9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62CA0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34622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260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5937B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393" w:type="dxa"/>
            <w:vAlign w:val="top"/>
          </w:tcPr>
          <w:p w14:paraId="53329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55355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1031E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25CA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0C337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393" w:type="dxa"/>
            <w:vAlign w:val="top"/>
          </w:tcPr>
          <w:p w14:paraId="1FD67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01E6A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1E764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4926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4290C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393" w:type="dxa"/>
            <w:vAlign w:val="top"/>
          </w:tcPr>
          <w:p w14:paraId="42E78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 w14:paraId="52B9F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012D2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215F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2E2B7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393" w:type="dxa"/>
            <w:vAlign w:val="top"/>
          </w:tcPr>
          <w:p w14:paraId="09F44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 w14:paraId="5BDD6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47CD1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50A3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35222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93" w:type="dxa"/>
            <w:vAlign w:val="top"/>
          </w:tcPr>
          <w:p w14:paraId="0AD85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406B4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0E435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54DC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59E6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393" w:type="dxa"/>
            <w:vAlign w:val="top"/>
          </w:tcPr>
          <w:p w14:paraId="6DEF2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6E432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7A190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0D60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9" w:type="dxa"/>
            <w:vAlign w:val="top"/>
          </w:tcPr>
          <w:p w14:paraId="1113C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393" w:type="dxa"/>
            <w:vAlign w:val="top"/>
          </w:tcPr>
          <w:p w14:paraId="3E67E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 w14:paraId="3CFB3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50" w:type="dxa"/>
            <w:vMerge w:val="continue"/>
          </w:tcPr>
          <w:p w14:paraId="273EF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80" w:firstLineChars="200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 w14:paraId="000F5E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70" w:lineRule="exact"/>
        <w:jc w:val="both"/>
        <w:rPr>
          <w:rFonts w:ascii="黑体" w:hAnsi="黑体" w:eastAsia="黑体" w:cs="黑体"/>
          <w:spacing w:val="-6"/>
          <w:sz w:val="31"/>
          <w:szCs w:val="31"/>
        </w:rPr>
        <w:sectPr>
          <w:pgSz w:w="11906" w:h="16839"/>
          <w:pgMar w:top="2098" w:right="1474" w:bottom="1984" w:left="1417" w:header="0" w:footer="990" w:gutter="0"/>
          <w:pgNumType w:fmt="numberInDash"/>
          <w:cols w:space="720" w:num="1"/>
        </w:sectPr>
      </w:pPr>
    </w:p>
    <w:p w14:paraId="5D73AC6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line="57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449C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3D91B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43D91B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1DFCB">
    <w:pPr>
      <w:pStyle w:val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6EBFA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6EBFA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GUxNTEwNTIxOTVlYzNhY2Y3YjNlNGFkOTRiOWIifQ=="/>
  </w:docVars>
  <w:rsids>
    <w:rsidRoot w:val="04CF4504"/>
    <w:rsid w:val="04CF4504"/>
    <w:rsid w:val="14686072"/>
    <w:rsid w:val="28520BBB"/>
    <w:rsid w:val="30A42738"/>
    <w:rsid w:val="32990513"/>
    <w:rsid w:val="348238C7"/>
    <w:rsid w:val="60361876"/>
    <w:rsid w:val="694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2263</Words>
  <Characters>2379</Characters>
  <Lines>0</Lines>
  <Paragraphs>0</Paragraphs>
  <TotalTime>34</TotalTime>
  <ScaleCrop>false</ScaleCrop>
  <LinksUpToDate>false</LinksUpToDate>
  <CharactersWithSpaces>2505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2024-09-22T23:49:00Z</dcterms:created>
  <dc:creator>清冷的月光</dc:creator>
  <cp:lastModifiedBy>AA声测管庞其星~15733708807</cp:lastModifiedBy>
  <dcterms:modified xsi:type="dcterms:W3CDTF">2024-09-23T08:36:26Z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EC3800A562974B0EB4DD1F6C779553C0_13</vt:lpwstr>
  </property>
</Properties>
</file>